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4E1A" w14:textId="77777777" w:rsidR="00AF71DB" w:rsidRPr="00E31D9E" w:rsidRDefault="00AF71DB" w:rsidP="00AF71DB">
      <w:pPr>
        <w:shd w:val="clear" w:color="auto" w:fill="FFFFFF"/>
        <w:rPr>
          <w:rFonts w:ascii="Lora" w:hAnsi="Lora"/>
          <w:b/>
        </w:rPr>
      </w:pPr>
      <w:r w:rsidRPr="00E31D9E">
        <w:rPr>
          <w:rFonts w:ascii="Lora" w:hAnsi="Lora"/>
          <w:b/>
        </w:rPr>
        <w:t>Referatet Stra</w:t>
      </w:r>
      <w:bookmarkStart w:id="0" w:name="_GoBack"/>
      <w:bookmarkEnd w:id="0"/>
      <w:r w:rsidRPr="00E31D9E">
        <w:rPr>
          <w:rFonts w:ascii="Lora" w:hAnsi="Lora"/>
          <w:b/>
        </w:rPr>
        <w:t>tegimøde d. 24.1.2023</w:t>
      </w:r>
    </w:p>
    <w:p w14:paraId="5E064131" w14:textId="77777777" w:rsidR="00AF71DB" w:rsidRPr="00E31D9E" w:rsidRDefault="00AF71DB" w:rsidP="00AF71DB">
      <w:pPr>
        <w:shd w:val="clear" w:color="auto" w:fill="FFFFFF"/>
        <w:rPr>
          <w:rFonts w:ascii="Lora" w:eastAsia="Times New Roman" w:hAnsi="Lora" w:cs="Arial"/>
          <w:color w:val="000000"/>
        </w:rPr>
      </w:pPr>
    </w:p>
    <w:p w14:paraId="30FFD77C" w14:textId="77777777" w:rsidR="00AF71DB" w:rsidRPr="00E31D9E" w:rsidRDefault="00AF71DB" w:rsidP="00AF71DB">
      <w:pPr>
        <w:shd w:val="clear" w:color="auto" w:fill="FFFFFF"/>
        <w:rPr>
          <w:rFonts w:ascii="Lora" w:eastAsia="Times New Roman" w:hAnsi="Lora" w:cs="Arial"/>
          <w:color w:val="000000"/>
        </w:rPr>
      </w:pPr>
      <w:r w:rsidRPr="00E31D9E">
        <w:rPr>
          <w:rFonts w:ascii="Lora" w:eastAsia="Times New Roman" w:hAnsi="Lora" w:cs="Arial"/>
          <w:color w:val="000000"/>
        </w:rPr>
        <w:t>Referat skrevet af bestyrelsesmedlem Jens G. Friis.</w:t>
      </w:r>
    </w:p>
    <w:p w14:paraId="61FA6BFD" w14:textId="77777777" w:rsidR="00AF71DB" w:rsidRPr="00E31D9E" w:rsidRDefault="00AF71DB" w:rsidP="00AF71DB">
      <w:pPr>
        <w:shd w:val="clear" w:color="auto" w:fill="FFFFFF"/>
        <w:rPr>
          <w:rFonts w:ascii="Lora" w:eastAsia="Times New Roman" w:hAnsi="Lora" w:cs="Arial"/>
          <w:color w:val="000000"/>
        </w:rPr>
      </w:pPr>
    </w:p>
    <w:p w14:paraId="5F0DAEBC" w14:textId="77777777" w:rsidR="00AF71DB" w:rsidRPr="00E31D9E" w:rsidRDefault="00AF71DB" w:rsidP="00AF71DB">
      <w:pPr>
        <w:shd w:val="clear" w:color="auto" w:fill="FFFFFF"/>
        <w:rPr>
          <w:rFonts w:ascii="Lora" w:eastAsia="Times New Roman" w:hAnsi="Lora" w:cs="Arial"/>
          <w:color w:val="000000"/>
        </w:rPr>
      </w:pPr>
      <w:r w:rsidRPr="00E31D9E">
        <w:rPr>
          <w:rFonts w:ascii="Lora" w:eastAsia="Times New Roman" w:hAnsi="Lora" w:cs="Arial"/>
          <w:color w:val="000000"/>
        </w:rPr>
        <w:t xml:space="preserve">Sted: </w:t>
      </w:r>
      <w:proofErr w:type="spellStart"/>
      <w:r w:rsidRPr="00E31D9E">
        <w:rPr>
          <w:rFonts w:ascii="Lora" w:eastAsia="Times New Roman" w:hAnsi="Lora" w:cs="Arial"/>
          <w:color w:val="000000"/>
        </w:rPr>
        <w:t>Øhavsmuseet</w:t>
      </w:r>
      <w:proofErr w:type="spellEnd"/>
    </w:p>
    <w:p w14:paraId="2AF55CBB" w14:textId="77777777" w:rsidR="00AF71DB" w:rsidRPr="00E31D9E" w:rsidRDefault="00AF71DB" w:rsidP="00AF71DB"/>
    <w:p w14:paraId="21F34422" w14:textId="77777777" w:rsidR="00AF71DB" w:rsidRPr="00E31D9E" w:rsidRDefault="00AF71DB" w:rsidP="00AF71DB">
      <w:pPr>
        <w:rPr>
          <w:rFonts w:ascii="Lora" w:hAnsi="Lora"/>
        </w:rPr>
      </w:pPr>
      <w:r w:rsidRPr="00E31D9E">
        <w:rPr>
          <w:rFonts w:ascii="Lora" w:hAnsi="Lora"/>
        </w:rPr>
        <w:t>Den 24. januar 2023 blev der afholdt et medlemsmøde for medlemmerne i Faaborg Kulturhistoriske Museumsforening. Emnet var præsentation og dialog om den nye strategi for Den gamle Gaard (</w:t>
      </w:r>
      <w:proofErr w:type="spellStart"/>
      <w:r w:rsidRPr="00E31D9E">
        <w:rPr>
          <w:rFonts w:ascii="Lora" w:hAnsi="Lora"/>
        </w:rPr>
        <w:t>DgG</w:t>
      </w:r>
      <w:proofErr w:type="spellEnd"/>
      <w:r w:rsidRPr="00E31D9E">
        <w:rPr>
          <w:rFonts w:ascii="Lora" w:hAnsi="Lora"/>
        </w:rPr>
        <w:t xml:space="preserve">), som i forvejen var sendt ud til medlemmerne. Der var i alt ca. 50 fremmødte medlemmer. </w:t>
      </w:r>
    </w:p>
    <w:p w14:paraId="0C8989CC" w14:textId="77777777" w:rsidR="00AF71DB" w:rsidRPr="00E31D9E" w:rsidRDefault="00AF71DB" w:rsidP="00AF71DB">
      <w:pPr>
        <w:rPr>
          <w:rFonts w:ascii="Lora" w:hAnsi="Lora"/>
        </w:rPr>
      </w:pPr>
    </w:p>
    <w:p w14:paraId="1378087D" w14:textId="77777777" w:rsidR="00AF71DB" w:rsidRPr="00E31D9E" w:rsidRDefault="00AF71DB" w:rsidP="00AF71DB">
      <w:pPr>
        <w:rPr>
          <w:rFonts w:ascii="Lora" w:hAnsi="Lora"/>
        </w:rPr>
      </w:pPr>
      <w:r w:rsidRPr="00E31D9E">
        <w:rPr>
          <w:rFonts w:ascii="Lora" w:hAnsi="Lora"/>
        </w:rPr>
        <w:t xml:space="preserve">Mødet blev holdt på </w:t>
      </w:r>
      <w:proofErr w:type="spellStart"/>
      <w:r w:rsidRPr="00E31D9E">
        <w:rPr>
          <w:rFonts w:ascii="Lora" w:hAnsi="Lora"/>
        </w:rPr>
        <w:t>Øhavsmuseet</w:t>
      </w:r>
      <w:proofErr w:type="spellEnd"/>
      <w:r w:rsidRPr="00E31D9E">
        <w:rPr>
          <w:rFonts w:ascii="Lora" w:hAnsi="Lora"/>
        </w:rPr>
        <w:t xml:space="preserve">, hvor formidlingsleder Anne </w:t>
      </w:r>
      <w:proofErr w:type="spellStart"/>
      <w:r w:rsidRPr="00E31D9E">
        <w:rPr>
          <w:rFonts w:ascii="Lora" w:hAnsi="Lora"/>
        </w:rPr>
        <w:t>Høyby</w:t>
      </w:r>
      <w:proofErr w:type="spellEnd"/>
      <w:r w:rsidRPr="00E31D9E">
        <w:rPr>
          <w:rFonts w:ascii="Lora" w:hAnsi="Lora"/>
        </w:rPr>
        <w:t xml:space="preserve"> indledningsvist bød velkommen til museet. Herefter bød formanden for foreningen, Ditlev Berner velkommen og overlod ordet til aftenens ordstyrer Gry Guldberg Friis, der kort skitserede rammerne for aftenens møde, herunder at der var tale om et orienterings- og dialogmøde, da den fremsendte strategi er godkendt af bestyrelsen. </w:t>
      </w:r>
    </w:p>
    <w:p w14:paraId="7EEA71C8" w14:textId="77777777" w:rsidR="00AF71DB" w:rsidRPr="00E31D9E" w:rsidRDefault="00AF71DB" w:rsidP="00AF71DB">
      <w:pPr>
        <w:rPr>
          <w:rFonts w:ascii="Lora" w:hAnsi="Lora"/>
        </w:rPr>
      </w:pPr>
    </w:p>
    <w:p w14:paraId="031C05B6" w14:textId="77777777" w:rsidR="00AF71DB" w:rsidRPr="00E31D9E" w:rsidRDefault="00AF71DB" w:rsidP="00AF71DB">
      <w:pPr>
        <w:rPr>
          <w:rFonts w:ascii="Lora" w:hAnsi="Lora"/>
        </w:rPr>
      </w:pPr>
      <w:r w:rsidRPr="00E31D9E">
        <w:rPr>
          <w:rFonts w:ascii="Lora" w:hAnsi="Lora"/>
        </w:rPr>
        <w:t xml:space="preserve">Ditlev gennemgik den udsendte strategi, og der henvises til vedlagte slides fra Ditlevs præsentation. </w:t>
      </w:r>
    </w:p>
    <w:p w14:paraId="6513DAED" w14:textId="77777777" w:rsidR="00AF71DB" w:rsidRPr="00E31D9E" w:rsidRDefault="00AF71DB" w:rsidP="00AF71DB">
      <w:pPr>
        <w:rPr>
          <w:rFonts w:ascii="Lora" w:hAnsi="Lora"/>
        </w:rPr>
      </w:pPr>
    </w:p>
    <w:p w14:paraId="45C29EB3" w14:textId="77777777" w:rsidR="00AF71DB" w:rsidRPr="00E31D9E" w:rsidRDefault="00AF71DB" w:rsidP="00AF71DB">
      <w:pPr>
        <w:rPr>
          <w:rFonts w:ascii="Lora" w:hAnsi="Lora"/>
        </w:rPr>
      </w:pPr>
      <w:r w:rsidRPr="00E31D9E">
        <w:rPr>
          <w:rFonts w:ascii="Lora" w:hAnsi="Lora"/>
        </w:rPr>
        <w:t xml:space="preserve">Efter præsentationen og en velfortjent kaffepause var der en god og konstruktiv dialog om strategien – hvor der både var spørgsmål og konstruktive kommentarer til både strategi og den foreløbige handlingsplan for 2023-2025. Dialogen og spørgsmålene kredsede primært om det nye slogan; </w:t>
      </w:r>
      <w:r w:rsidRPr="00E31D9E">
        <w:rPr>
          <w:rFonts w:ascii="Lora" w:hAnsi="Lora"/>
          <w:b/>
          <w:bCs/>
          <w:i/>
          <w:iCs/>
        </w:rPr>
        <w:t>Den gamle Gaard – Faaborgs fristad</w:t>
      </w:r>
      <w:r w:rsidRPr="00E31D9E">
        <w:rPr>
          <w:rFonts w:ascii="Lora" w:hAnsi="Lora"/>
        </w:rPr>
        <w:t xml:space="preserve">, og om hvorvidt der fremover skal tages entré. I forhold til slogan bød flere medlemmer ind med alternative forslag, og formanden sagde, at bestyrelsen vil lytte til forslagene, men lovede samtidig ikke noget. </w:t>
      </w:r>
    </w:p>
    <w:p w14:paraId="564F1962" w14:textId="77777777" w:rsidR="00AF71DB" w:rsidRPr="00E31D9E" w:rsidRDefault="00AF71DB" w:rsidP="00AF71DB">
      <w:pPr>
        <w:rPr>
          <w:rFonts w:ascii="Lora" w:hAnsi="Lora"/>
        </w:rPr>
      </w:pPr>
    </w:p>
    <w:p w14:paraId="338DB512" w14:textId="77777777" w:rsidR="00AF71DB" w:rsidRPr="00E31D9E" w:rsidRDefault="00AF71DB" w:rsidP="00AF71DB">
      <w:pPr>
        <w:rPr>
          <w:rFonts w:ascii="Lora" w:hAnsi="Lora"/>
        </w:rPr>
      </w:pPr>
      <w:r w:rsidRPr="00E31D9E">
        <w:rPr>
          <w:rFonts w:ascii="Lora" w:hAnsi="Lora"/>
        </w:rPr>
        <w:t xml:space="preserve">Ditlev rundede mødet af med at konstatere, at bestyrelsen grundlæggende gerne vil stå på mål for den samlede strategi, samtidig med at den naturligvis respekterer de demokratiske spilleregler, der er i foreningen. </w:t>
      </w:r>
    </w:p>
    <w:p w14:paraId="5E683FAA" w14:textId="77777777" w:rsidR="00AF71DB" w:rsidRPr="00E31D9E" w:rsidRDefault="00AF71DB" w:rsidP="00AF71DB"/>
    <w:p w14:paraId="597F3369" w14:textId="77777777" w:rsidR="002B5AB5" w:rsidRDefault="003C053D"/>
    <w:p w14:paraId="7FE43A47" w14:textId="77777777" w:rsidR="005E0910" w:rsidRPr="006B37FE" w:rsidRDefault="005E0910">
      <w:pPr>
        <w:rPr>
          <w:rFonts w:ascii="Century Gothic" w:hAnsi="Century Gothic"/>
        </w:rPr>
      </w:pPr>
    </w:p>
    <w:p w14:paraId="02C302D5" w14:textId="77777777" w:rsidR="006B37FE" w:rsidRPr="006B37FE" w:rsidRDefault="006B37FE">
      <w:pPr>
        <w:rPr>
          <w:rFonts w:ascii="Century Gothic" w:hAnsi="Century Gothic"/>
        </w:rPr>
      </w:pPr>
    </w:p>
    <w:sectPr w:rsidR="006B37FE" w:rsidRPr="006B37FE" w:rsidSect="006C2FB0">
      <w:headerReference w:type="default"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71FB" w14:textId="77777777" w:rsidR="003C053D" w:rsidRDefault="003C053D" w:rsidP="005E0910">
      <w:r>
        <w:separator/>
      </w:r>
    </w:p>
  </w:endnote>
  <w:endnote w:type="continuationSeparator" w:id="0">
    <w:p w14:paraId="66C084AA" w14:textId="77777777" w:rsidR="003C053D" w:rsidRDefault="003C053D" w:rsidP="005E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ora">
    <w:panose1 w:val="00000000000000000000"/>
    <w:charset w:val="4D"/>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B2D5" w14:textId="77777777" w:rsidR="005E0910" w:rsidRDefault="005E0910" w:rsidP="005E0910">
    <w:pPr>
      <w:pStyle w:val="Footer"/>
      <w:jc w:val="center"/>
    </w:pPr>
    <w:r>
      <w:rPr>
        <w:noProof/>
      </w:rPr>
      <w:drawing>
        <wp:anchor distT="0" distB="0" distL="114300" distR="114300" simplePos="0" relativeHeight="251659264" behindDoc="0" locked="0" layoutInCell="1" allowOverlap="1" wp14:anchorId="5FB73C78" wp14:editId="1397BCC9">
          <wp:simplePos x="0" y="0"/>
          <wp:positionH relativeFrom="column">
            <wp:posOffset>2446997</wp:posOffset>
          </wp:positionH>
          <wp:positionV relativeFrom="paragraph">
            <wp:posOffset>-557530</wp:posOffset>
          </wp:positionV>
          <wp:extent cx="1011836" cy="1430215"/>
          <wp:effectExtent l="0" t="0" r="4445"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011836" cy="1430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097A" w14:textId="77777777" w:rsidR="003C053D" w:rsidRDefault="003C053D" w:rsidP="005E0910">
      <w:r>
        <w:separator/>
      </w:r>
    </w:p>
  </w:footnote>
  <w:footnote w:type="continuationSeparator" w:id="0">
    <w:p w14:paraId="3ABD17E2" w14:textId="77777777" w:rsidR="003C053D" w:rsidRDefault="003C053D" w:rsidP="005E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287C" w14:textId="77777777" w:rsidR="005E0910" w:rsidRPr="00570A74" w:rsidRDefault="005E0910" w:rsidP="005E0910">
    <w:pPr>
      <w:jc w:val="center"/>
      <w:rPr>
        <w:rFonts w:ascii="Century Gothic" w:hAnsi="Century Gothic"/>
        <w:color w:val="008000"/>
        <w:sz w:val="40"/>
        <w:szCs w:val="40"/>
      </w:rPr>
    </w:pPr>
    <w:r w:rsidRPr="00570A74">
      <w:rPr>
        <w:rFonts w:ascii="Century Gothic" w:hAnsi="Century Gothic"/>
        <w:color w:val="008000"/>
        <w:sz w:val="40"/>
        <w:szCs w:val="40"/>
      </w:rPr>
      <w:t>FAABORG KULTURHISTORISKE MUSEUMSFORENING</w:t>
    </w:r>
  </w:p>
  <w:p w14:paraId="1C6CEB6D" w14:textId="77777777" w:rsidR="005E0910" w:rsidRDefault="005E0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FE"/>
    <w:rsid w:val="003C053D"/>
    <w:rsid w:val="005E0910"/>
    <w:rsid w:val="006264E2"/>
    <w:rsid w:val="006B37FE"/>
    <w:rsid w:val="006C0434"/>
    <w:rsid w:val="006C2FB0"/>
    <w:rsid w:val="006E36B9"/>
    <w:rsid w:val="007064A5"/>
    <w:rsid w:val="00A92E11"/>
    <w:rsid w:val="00AF71DB"/>
    <w:rsid w:val="00D326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3A1F"/>
  <w14:defaultImageDpi w14:val="32767"/>
  <w15:chartTrackingRefBased/>
  <w15:docId w15:val="{8E4C0A96-7392-5443-ABE1-F8C1DE8A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10"/>
    <w:pPr>
      <w:tabs>
        <w:tab w:val="center" w:pos="4819"/>
        <w:tab w:val="right" w:pos="9638"/>
      </w:tabs>
    </w:pPr>
  </w:style>
  <w:style w:type="character" w:customStyle="1" w:styleId="HeaderChar">
    <w:name w:val="Header Char"/>
    <w:basedOn w:val="DefaultParagraphFont"/>
    <w:link w:val="Header"/>
    <w:uiPriority w:val="99"/>
    <w:rsid w:val="005E0910"/>
  </w:style>
  <w:style w:type="paragraph" w:styleId="Footer">
    <w:name w:val="footer"/>
    <w:basedOn w:val="Normal"/>
    <w:link w:val="FooterChar"/>
    <w:uiPriority w:val="99"/>
    <w:unhideWhenUsed/>
    <w:rsid w:val="005E0910"/>
    <w:pPr>
      <w:tabs>
        <w:tab w:val="center" w:pos="4819"/>
        <w:tab w:val="right" w:pos="9638"/>
      </w:tabs>
    </w:pPr>
  </w:style>
  <w:style w:type="character" w:customStyle="1" w:styleId="FooterChar">
    <w:name w:val="Footer Char"/>
    <w:basedOn w:val="DefaultParagraphFont"/>
    <w:link w:val="Footer"/>
    <w:uiPriority w:val="99"/>
    <w:rsid w:val="005E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tlev/Library/Group%20Containers/UBF8T346G9.Office/User%20Content.localized/Templates.localized/FKM-DgG.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FKM-DgG.dotx</Template>
  <TotalTime>0</TotalTime>
  <Pages>1</Pages>
  <Words>244</Words>
  <Characters>1397</Characters>
  <Application>Microsoft Office Word</Application>
  <DocSecurity>0</DocSecurity>
  <Lines>11</Lines>
  <Paragraphs>3</Paragraphs>
  <ScaleCrop>false</ScaleCrop>
  <Company>Holstenshuus</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Holstenshuus Gods</dc:creator>
  <cp:keywords/>
  <dc:description/>
  <cp:lastModifiedBy>Microsoft Office User</cp:lastModifiedBy>
  <cp:revision>2</cp:revision>
  <dcterms:created xsi:type="dcterms:W3CDTF">2023-01-31T10:01:00Z</dcterms:created>
  <dcterms:modified xsi:type="dcterms:W3CDTF">2023-01-31T10:01:00Z</dcterms:modified>
</cp:coreProperties>
</file>